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1D" w:rsidRPr="00921997" w:rsidRDefault="00F25077">
      <w:pPr>
        <w:rPr>
          <w:b/>
        </w:rPr>
      </w:pPr>
      <w:r w:rsidRPr="00921997">
        <w:rPr>
          <w:b/>
        </w:rPr>
        <w:t>Minutes for Center and Park Board Meeting</w:t>
      </w:r>
    </w:p>
    <w:p w:rsidR="00F25077" w:rsidRPr="00921997" w:rsidRDefault="00F25077">
      <w:pPr>
        <w:rPr>
          <w:b/>
        </w:rPr>
      </w:pPr>
      <w:r w:rsidRPr="00921997">
        <w:rPr>
          <w:b/>
        </w:rPr>
        <w:t>March 29. 2022</w:t>
      </w:r>
    </w:p>
    <w:p w:rsidR="00F25077" w:rsidRDefault="00D51A72">
      <w:r>
        <w:br/>
        <w:t>The m</w:t>
      </w:r>
      <w:r w:rsidR="00F25077">
        <w:t>eeting was held in person a</w:t>
      </w:r>
      <w:r>
        <w:t xml:space="preserve">t Ste 201 at 1pm.  Attended by </w:t>
      </w:r>
      <w:r w:rsidR="00511CEA">
        <w:t>Dave Lawrence, David Sutph</w:t>
      </w:r>
      <w:r w:rsidR="00F25077">
        <w:t>in, Carolyn Norblom, and C</w:t>
      </w:r>
      <w:r w:rsidR="00511CEA">
        <w:t>h</w:t>
      </w:r>
      <w:r w:rsidR="00F25077">
        <w:t>ris Woot</w:t>
      </w:r>
      <w:r w:rsidR="00511CEA">
        <w:t>t</w:t>
      </w:r>
      <w:r w:rsidR="00F25077">
        <w:t>en</w:t>
      </w:r>
      <w:bookmarkStart w:id="0" w:name="_GoBack"/>
      <w:bookmarkEnd w:id="0"/>
      <w:r w:rsidR="00F25077">
        <w:t xml:space="preserve"> </w:t>
      </w:r>
      <w:r>
        <w:t>board members and Amy Keleman, Manager.</w:t>
      </w:r>
    </w:p>
    <w:p w:rsidR="00F25077" w:rsidRPr="00921997" w:rsidRDefault="00F25077">
      <w:pPr>
        <w:rPr>
          <w:b/>
        </w:rPr>
      </w:pPr>
      <w:r w:rsidRPr="00921997">
        <w:rPr>
          <w:b/>
        </w:rPr>
        <w:t>Financial Report</w:t>
      </w:r>
    </w:p>
    <w:p w:rsidR="00F25077" w:rsidRDefault="00F25077">
      <w:r>
        <w:t xml:space="preserve">After discussion about options, the </w:t>
      </w:r>
      <w:r w:rsidR="00511CEA">
        <w:t>consensus</w:t>
      </w:r>
      <w:r>
        <w:t xml:space="preserve"> opinion was to proceed with foreclosure on the </w:t>
      </w:r>
      <w:r w:rsidR="00511CEA">
        <w:t xml:space="preserve">past due tenant’s </w:t>
      </w:r>
      <w:r>
        <w:t xml:space="preserve">property which </w:t>
      </w:r>
      <w:r w:rsidR="00921997">
        <w:t>continues to be in arrears and no communication from the owners.</w:t>
      </w:r>
    </w:p>
    <w:p w:rsidR="00921997" w:rsidRPr="00921997" w:rsidRDefault="00921997">
      <w:pPr>
        <w:rPr>
          <w:b/>
        </w:rPr>
      </w:pPr>
      <w:r w:rsidRPr="00921997">
        <w:rPr>
          <w:b/>
        </w:rPr>
        <w:t>Annual Meeting</w:t>
      </w:r>
    </w:p>
    <w:p w:rsidR="00921997" w:rsidRDefault="00921997">
      <w:r>
        <w:t>The annual meeting will be held virtually on May 2, 2022 at 2pm.  All are invited to attend.  Amy will prepare the Agenda and communicate the procedures for attending to the owners.</w:t>
      </w:r>
    </w:p>
    <w:p w:rsidR="00921997" w:rsidRPr="00921997" w:rsidRDefault="00921997">
      <w:pPr>
        <w:rPr>
          <w:b/>
        </w:rPr>
      </w:pPr>
      <w:r w:rsidRPr="00921997">
        <w:rPr>
          <w:b/>
        </w:rPr>
        <w:t>Lighting</w:t>
      </w:r>
    </w:p>
    <w:p w:rsidR="00921997" w:rsidRDefault="00921997">
      <w:r>
        <w:t>Several of the lights in the complex will be retrofitted to LED.  Eventually, all lights will be LED fixtures.</w:t>
      </w:r>
    </w:p>
    <w:p w:rsidR="00D51A72" w:rsidRDefault="00921997">
      <w:r w:rsidRPr="00921997">
        <w:rPr>
          <w:b/>
        </w:rPr>
        <w:t>Approval of Use designation for the potential buyers of Units 303-304</w:t>
      </w:r>
      <w:r>
        <w:t>.</w:t>
      </w:r>
    </w:p>
    <w:p w:rsidR="00921997" w:rsidRDefault="00921997">
      <w:r>
        <w:t xml:space="preserve">Discussion regarding the potential sale of Units 303-304 to a Counseling Practice was approved.  It was deemed as appropriate use for the complex.  </w:t>
      </w:r>
      <w:r>
        <w:br/>
        <w:t xml:space="preserve">There are two other counseling practices in the complex located at 301 and 302.  </w:t>
      </w:r>
      <w:r>
        <w:br/>
        <w:t>Discussion followed regarding the number of parking spaces available to Units 303 and 304.  The board directed Amy, the manager</w:t>
      </w:r>
      <w:r w:rsidR="00511CEA">
        <w:t>,</w:t>
      </w:r>
      <w:r>
        <w:t xml:space="preserve"> to communicate to the Broker of the interested buyer</w:t>
      </w:r>
      <w:r w:rsidR="00D51A72">
        <w:t>,</w:t>
      </w:r>
      <w:r>
        <w:t xml:space="preserve"> the boards’ expectation that the new owners would need to manage the flow and the parking of staff and clients</w:t>
      </w:r>
      <w:r w:rsidR="00D51A72">
        <w:t xml:space="preserve"> in a way that would be respectful of the other units in the complex.  This includes having the staff park on the street to enable clients and visitors to use the 8 spaces in front of their units.</w:t>
      </w:r>
      <w:r>
        <w:t xml:space="preserve"> </w:t>
      </w:r>
    </w:p>
    <w:p w:rsidR="00D51A72" w:rsidRDefault="00D51A72"/>
    <w:p w:rsidR="00D51A72" w:rsidRDefault="00D51A72">
      <w:r>
        <w:t>Respectfully submitted by Carolyn Norblom, Secretary</w:t>
      </w:r>
    </w:p>
    <w:p w:rsidR="00921997" w:rsidRDefault="00921997"/>
    <w:sectPr w:rsidR="0092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77"/>
    <w:rsid w:val="004E651D"/>
    <w:rsid w:val="00511CEA"/>
    <w:rsid w:val="00921997"/>
    <w:rsid w:val="00D51A72"/>
    <w:rsid w:val="00F25077"/>
    <w:rsid w:val="00FC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A276-F6A5-4447-A378-DE8DB855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2022-04-05T19:51:00Z</dcterms:created>
  <dcterms:modified xsi:type="dcterms:W3CDTF">2022-04-06T16:01:00Z</dcterms:modified>
</cp:coreProperties>
</file>